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58DE1" w14:textId="77777777" w:rsidR="00336141" w:rsidRPr="00381307" w:rsidRDefault="00336141" w:rsidP="00336141">
      <w:pPr>
        <w:pStyle w:val="NormalWeb"/>
        <w:shd w:val="clear" w:color="auto" w:fill="FFFFFF"/>
        <w:rPr>
          <w:rFonts w:ascii="Arial" w:hAnsi="Arial" w:cs="Arial"/>
          <w:color w:val="222222"/>
          <w:sz w:val="28"/>
          <w:szCs w:val="28"/>
        </w:rPr>
      </w:pPr>
      <w:r w:rsidRPr="00381307">
        <w:rPr>
          <w:rFonts w:ascii="Arial" w:hAnsi="Arial" w:cs="Arial"/>
          <w:color w:val="222222"/>
          <w:sz w:val="28"/>
          <w:szCs w:val="28"/>
        </w:rPr>
        <w:br/>
        <w:t>Tres preguntas sobre el proyecto de la hoja de ruta del Presidente del CIN </w:t>
      </w:r>
    </w:p>
    <w:p w14:paraId="2AA0F331" w14:textId="77777777" w:rsidR="00336141" w:rsidRPr="00381307" w:rsidRDefault="00336141" w:rsidP="00336141">
      <w:pPr>
        <w:pStyle w:val="NormalWeb"/>
        <w:shd w:val="clear" w:color="auto" w:fill="FFFFFF"/>
        <w:rPr>
          <w:rFonts w:ascii="Arial" w:hAnsi="Arial" w:cs="Arial"/>
          <w:color w:val="222222"/>
        </w:rPr>
      </w:pPr>
      <w:r w:rsidRPr="00381307">
        <w:rPr>
          <w:rStyle w:val="Emphasis"/>
          <w:rFonts w:ascii="Arial" w:hAnsi="Arial" w:cs="Arial"/>
          <w:color w:val="222222"/>
          <w:sz w:val="20"/>
          <w:szCs w:val="20"/>
        </w:rPr>
        <w:t>Generar confianza mediante la transparencia, la inclusión y la participación abierta  </w:t>
      </w:r>
    </w:p>
    <w:p w14:paraId="7B9E5B6A" w14:textId="77777777" w:rsidR="00336141" w:rsidRPr="00381307" w:rsidRDefault="00336141" w:rsidP="00336141">
      <w:pPr>
        <w:pStyle w:val="NormalWeb"/>
        <w:shd w:val="clear" w:color="auto" w:fill="FFFFFF"/>
        <w:rPr>
          <w:rFonts w:ascii="Arial" w:hAnsi="Arial" w:cs="Arial"/>
          <w:color w:val="222222"/>
        </w:rPr>
      </w:pPr>
      <w:r w:rsidRPr="00381307">
        <w:rPr>
          <w:rFonts w:ascii="Arial" w:hAnsi="Arial" w:cs="Arial"/>
          <w:color w:val="222222"/>
          <w:sz w:val="20"/>
          <w:szCs w:val="20"/>
        </w:rPr>
        <w:t>En preparación para la próxima reunión de Jefes de Delegación del Tratado sobre los Plásticos, IPEN señala que los países que participan en las negociaciones del Tratado sobre los Plásticos deberán evaluar con prontitud el próximo proyecto de la hoja de ruta del Presidente. A continuación, se presentan tres preguntas que IPEN sugiere se deberían de considerar al revisar el documento.</w:t>
      </w:r>
    </w:p>
    <w:p w14:paraId="0525EFB1" w14:textId="77777777" w:rsidR="00336141" w:rsidRPr="00381307" w:rsidRDefault="00336141" w:rsidP="00336141">
      <w:pPr>
        <w:pStyle w:val="NormalWeb"/>
        <w:shd w:val="clear" w:color="auto" w:fill="FFFFFF"/>
        <w:rPr>
          <w:rFonts w:ascii="Arial" w:hAnsi="Arial" w:cs="Arial"/>
          <w:color w:val="222222"/>
        </w:rPr>
      </w:pPr>
      <w:r w:rsidRPr="00381307">
        <w:rPr>
          <w:rFonts w:ascii="Arial" w:hAnsi="Arial" w:cs="Arial"/>
          <w:color w:val="222222"/>
          <w:sz w:val="20"/>
          <w:szCs w:val="20"/>
        </w:rPr>
        <w:t>A IPEN le preocupa un posible proceso paralelo que sea excluyente, beneficie a los países ricos exportadores de petróleo y limite la participación significativa de otros Estados miembros, especialmente los de países de ingresos bajos y medios.</w:t>
      </w:r>
    </w:p>
    <w:p w14:paraId="1B690849" w14:textId="77777777" w:rsidR="00336141" w:rsidRPr="00381307" w:rsidRDefault="00336141" w:rsidP="00336141">
      <w:pPr>
        <w:pStyle w:val="NormalWeb"/>
        <w:shd w:val="clear" w:color="auto" w:fill="FFFFFF"/>
        <w:rPr>
          <w:rFonts w:ascii="Arial" w:hAnsi="Arial" w:cs="Arial"/>
          <w:color w:val="222222"/>
        </w:rPr>
      </w:pPr>
      <w:r w:rsidRPr="00381307">
        <w:rPr>
          <w:rFonts w:ascii="Arial" w:hAnsi="Arial" w:cs="Arial"/>
          <w:color w:val="222222"/>
          <w:sz w:val="20"/>
          <w:szCs w:val="20"/>
        </w:rPr>
        <w:t>El nuevo presidente del Comité Intergubernamental de Negociación (CIN) del Tratado sobre los Plásticos, Julio Cordano, compartió recientemente una carta en la que expone su visión del proceso futuro. En su carta, destaca tres elementos necesarios: la inclusión, la transparencia y la previsibilidad. IPEN valora estos términos, reconociendo que es necesario mejorar la confianza en el CIN y la cultura del CIN.</w:t>
      </w:r>
    </w:p>
    <w:p w14:paraId="276F87BA" w14:textId="77777777" w:rsidR="00336141" w:rsidRPr="00381307" w:rsidRDefault="00336141" w:rsidP="00336141">
      <w:pPr>
        <w:pStyle w:val="NormalWeb"/>
        <w:shd w:val="clear" w:color="auto" w:fill="FFFFFF"/>
        <w:rPr>
          <w:rFonts w:ascii="Arial" w:hAnsi="Arial" w:cs="Arial"/>
          <w:color w:val="222222"/>
        </w:rPr>
      </w:pPr>
      <w:r w:rsidRPr="00381307">
        <w:rPr>
          <w:rFonts w:ascii="Arial" w:hAnsi="Arial" w:cs="Arial"/>
          <w:color w:val="222222"/>
          <w:sz w:val="20"/>
          <w:szCs w:val="20"/>
        </w:rPr>
        <w:t xml:space="preserve">El Presidente indicó que dentro de unas semanas compartirá una hoja de ruta para el CIN 5.4. Mientras tanto, han continuado las reuniones a puerta cerrada. Este mes, un </w:t>
      </w:r>
      <w:r w:rsidR="00CA4AE7" w:rsidRPr="00381307">
        <w:rPr>
          <w:rFonts w:ascii="Arial" w:hAnsi="Arial" w:cs="Arial"/>
          <w:color w:val="222222"/>
          <w:sz w:val="20"/>
          <w:szCs w:val="20"/>
        </w:rPr>
        <w:t>“</w:t>
      </w:r>
      <w:r w:rsidRPr="00381307">
        <w:rPr>
          <w:rFonts w:ascii="Arial" w:hAnsi="Arial" w:cs="Arial"/>
          <w:color w:val="222222"/>
          <w:sz w:val="20"/>
          <w:szCs w:val="20"/>
        </w:rPr>
        <w:t>Grupo de los 20</w:t>
      </w:r>
      <w:r w:rsidR="00CA4AE7" w:rsidRPr="00381307">
        <w:rPr>
          <w:rFonts w:ascii="Arial" w:hAnsi="Arial" w:cs="Arial"/>
          <w:color w:val="222222"/>
          <w:sz w:val="20"/>
          <w:szCs w:val="20"/>
        </w:rPr>
        <w:t>”</w:t>
      </w:r>
      <w:r w:rsidRPr="00381307">
        <w:rPr>
          <w:rFonts w:ascii="Arial" w:hAnsi="Arial" w:cs="Arial"/>
          <w:color w:val="222222"/>
          <w:sz w:val="20"/>
          <w:szCs w:val="20"/>
        </w:rPr>
        <w:t xml:space="preserve"> no oficial (19 países y el Presidente) se reunió en Japón y tiene previsto reunirse para continuar las conversaciones. El grupo está constituido por países que, en conjunto, representan más del 70% de la producción mundial de plástico y más del 60% de la producción mundial de petróleo.</w:t>
      </w:r>
    </w:p>
    <w:p w14:paraId="7CB6AEAD" w14:textId="77777777" w:rsidR="00336141" w:rsidRPr="00381307" w:rsidRDefault="00336141" w:rsidP="00F8327F">
      <w:pPr>
        <w:pStyle w:val="NormalWeb"/>
        <w:shd w:val="clear" w:color="auto" w:fill="FFFFFF"/>
        <w:ind w:firstLine="720"/>
        <w:rPr>
          <w:rFonts w:ascii="Arial" w:hAnsi="Arial" w:cs="Arial"/>
          <w:color w:val="222222"/>
        </w:rPr>
      </w:pPr>
      <w:r w:rsidRPr="00381307">
        <w:rPr>
          <w:rStyle w:val="Strong"/>
          <w:rFonts w:ascii="Arial" w:hAnsi="Arial" w:cs="Arial"/>
          <w:color w:val="222222"/>
          <w:sz w:val="20"/>
          <w:szCs w:val="20"/>
        </w:rPr>
        <w:t>El “Grupo de los 20”</w:t>
      </w:r>
    </w:p>
    <w:p w14:paraId="07582753" w14:textId="77777777" w:rsidR="00336141" w:rsidRPr="00381307" w:rsidRDefault="00336141" w:rsidP="00F8327F">
      <w:pPr>
        <w:pStyle w:val="NormalWeb"/>
        <w:shd w:val="clear" w:color="auto" w:fill="FFFFFF"/>
        <w:ind w:left="720"/>
        <w:rPr>
          <w:rFonts w:ascii="Arial" w:hAnsi="Arial" w:cs="Arial"/>
          <w:color w:val="222222"/>
        </w:rPr>
      </w:pPr>
      <w:r w:rsidRPr="00381307">
        <w:rPr>
          <w:rStyle w:val="Strong"/>
          <w:rFonts w:ascii="Arial" w:hAnsi="Arial" w:cs="Arial"/>
          <w:color w:val="222222"/>
          <w:sz w:val="20"/>
          <w:szCs w:val="20"/>
        </w:rPr>
        <w:t>Los principales países exportadores de petróleo, gas, sustancias químicas y/o plásticos:</w:t>
      </w:r>
    </w:p>
    <w:p w14:paraId="5BE95406" w14:textId="77777777" w:rsidR="00336141" w:rsidRPr="00381307" w:rsidRDefault="00336141" w:rsidP="00F8327F">
      <w:pPr>
        <w:pStyle w:val="NormalWeb"/>
        <w:shd w:val="clear" w:color="auto" w:fill="FFFFFF"/>
        <w:ind w:left="720"/>
        <w:rPr>
          <w:rFonts w:ascii="Arial" w:hAnsi="Arial" w:cs="Arial"/>
          <w:color w:val="222222"/>
        </w:rPr>
      </w:pPr>
      <w:r w:rsidRPr="00381307">
        <w:rPr>
          <w:rFonts w:ascii="Arial" w:hAnsi="Arial" w:cs="Arial"/>
          <w:color w:val="222222"/>
          <w:sz w:val="20"/>
          <w:szCs w:val="20"/>
        </w:rPr>
        <w:t>Brasil, China, India, Japón, Kuwait, Noruega, la Federación Rusa, Arabia Saudita, el Reino Unido, los Estados Unidos y la Unión Europea</w:t>
      </w:r>
      <w:r w:rsidR="00CA4AE7" w:rsidRPr="00381307">
        <w:rPr>
          <w:rFonts w:ascii="Arial" w:hAnsi="Arial" w:cs="Arial"/>
          <w:color w:val="222222"/>
          <w:sz w:val="20"/>
          <w:szCs w:val="20"/>
        </w:rPr>
        <w:t xml:space="preserve"> (UE)</w:t>
      </w:r>
      <w:r w:rsidRPr="00381307">
        <w:rPr>
          <w:rFonts w:ascii="Arial" w:hAnsi="Arial" w:cs="Arial"/>
          <w:color w:val="222222"/>
          <w:sz w:val="20"/>
          <w:szCs w:val="20"/>
        </w:rPr>
        <w:t>. Estos países representan en conjunto más del 70% de la producción mundial de plástico y más del 60% de la producción mundial de petróleo.</w:t>
      </w:r>
    </w:p>
    <w:p w14:paraId="21493EDA" w14:textId="77777777" w:rsidR="00336141" w:rsidRPr="00381307" w:rsidRDefault="00336141" w:rsidP="00F8327F">
      <w:pPr>
        <w:pStyle w:val="NormalWeb"/>
        <w:shd w:val="clear" w:color="auto" w:fill="FFFFFF"/>
        <w:ind w:left="720"/>
        <w:rPr>
          <w:rFonts w:ascii="Arial" w:hAnsi="Arial" w:cs="Arial"/>
          <w:color w:val="222222"/>
        </w:rPr>
      </w:pPr>
      <w:r w:rsidRPr="00381307">
        <w:rPr>
          <w:rStyle w:val="Strong"/>
          <w:rFonts w:ascii="Arial" w:hAnsi="Arial" w:cs="Arial"/>
          <w:color w:val="222222"/>
          <w:sz w:val="20"/>
          <w:szCs w:val="20"/>
        </w:rPr>
        <w:t>Otros países</w:t>
      </w:r>
      <w:r w:rsidRPr="00381307">
        <w:rPr>
          <w:rFonts w:ascii="Arial" w:hAnsi="Arial" w:cs="Arial"/>
          <w:color w:val="222222"/>
          <w:sz w:val="20"/>
          <w:szCs w:val="20"/>
        </w:rPr>
        <w:t xml:space="preserve">: Antigua y Barbuda, Colombia, Egipto, Ghana, Palau, Senegal, Singapur, Suiza, además del nuevo Presidente del </w:t>
      </w:r>
      <w:r w:rsidR="00D718E6" w:rsidRPr="00381307">
        <w:rPr>
          <w:rFonts w:ascii="Arial" w:hAnsi="Arial" w:cs="Arial"/>
          <w:color w:val="222222"/>
          <w:sz w:val="20"/>
          <w:szCs w:val="20"/>
        </w:rPr>
        <w:t>C</w:t>
      </w:r>
      <w:r w:rsidRPr="00381307">
        <w:rPr>
          <w:rFonts w:ascii="Arial" w:hAnsi="Arial" w:cs="Arial"/>
          <w:color w:val="222222"/>
          <w:sz w:val="20"/>
          <w:szCs w:val="20"/>
        </w:rPr>
        <w:t>IN</w:t>
      </w:r>
      <w:r w:rsidR="00D718E6" w:rsidRPr="00381307">
        <w:rPr>
          <w:rFonts w:ascii="Arial" w:hAnsi="Arial" w:cs="Arial"/>
          <w:color w:val="222222"/>
          <w:sz w:val="20"/>
          <w:szCs w:val="20"/>
        </w:rPr>
        <w:t>,</w:t>
      </w:r>
      <w:r w:rsidRPr="00381307">
        <w:rPr>
          <w:rFonts w:ascii="Arial" w:hAnsi="Arial" w:cs="Arial"/>
          <w:color w:val="222222"/>
          <w:sz w:val="20"/>
          <w:szCs w:val="20"/>
        </w:rPr>
        <w:t xml:space="preserve"> </w:t>
      </w:r>
      <w:r w:rsidR="00D718E6" w:rsidRPr="00381307">
        <w:rPr>
          <w:rFonts w:ascii="Arial" w:hAnsi="Arial" w:cs="Arial"/>
          <w:color w:val="222222"/>
          <w:sz w:val="20"/>
          <w:szCs w:val="20"/>
        </w:rPr>
        <w:t xml:space="preserve">proveniente </w:t>
      </w:r>
      <w:r w:rsidRPr="00381307">
        <w:rPr>
          <w:rFonts w:ascii="Arial" w:hAnsi="Arial" w:cs="Arial"/>
          <w:color w:val="222222"/>
          <w:sz w:val="20"/>
          <w:szCs w:val="20"/>
        </w:rPr>
        <w:t>de Chile, quien participó como observador.</w:t>
      </w:r>
    </w:p>
    <w:p w14:paraId="11FCEE6A" w14:textId="77777777" w:rsidR="00336141" w:rsidRPr="00381307" w:rsidRDefault="00336141" w:rsidP="00336141">
      <w:pPr>
        <w:pStyle w:val="NormalWeb"/>
        <w:shd w:val="clear" w:color="auto" w:fill="FFFFFF"/>
        <w:rPr>
          <w:rFonts w:ascii="Arial" w:hAnsi="Arial" w:cs="Arial"/>
          <w:color w:val="222222"/>
        </w:rPr>
      </w:pPr>
      <w:r w:rsidRPr="00381307">
        <w:rPr>
          <w:rFonts w:ascii="Arial" w:hAnsi="Arial" w:cs="Arial"/>
          <w:color w:val="222222"/>
          <w:sz w:val="20"/>
          <w:szCs w:val="20"/>
        </w:rPr>
        <w:t xml:space="preserve">Si bien los países tienen </w:t>
      </w:r>
      <w:r w:rsidR="00D718E6" w:rsidRPr="00381307">
        <w:rPr>
          <w:rFonts w:ascii="Arial" w:hAnsi="Arial" w:cs="Arial"/>
          <w:color w:val="222222"/>
          <w:sz w:val="20"/>
          <w:szCs w:val="20"/>
        </w:rPr>
        <w:t xml:space="preserve">la </w:t>
      </w:r>
      <w:r w:rsidRPr="00381307">
        <w:rPr>
          <w:rFonts w:ascii="Arial" w:hAnsi="Arial" w:cs="Arial"/>
          <w:color w:val="222222"/>
          <w:sz w:val="20"/>
          <w:szCs w:val="20"/>
        </w:rPr>
        <w:t xml:space="preserve">libertad </w:t>
      </w:r>
      <w:r w:rsidR="00BA67EA" w:rsidRPr="00381307">
        <w:rPr>
          <w:rFonts w:ascii="Arial" w:hAnsi="Arial" w:cs="Arial"/>
          <w:color w:val="222222"/>
          <w:sz w:val="20"/>
          <w:szCs w:val="20"/>
        </w:rPr>
        <w:t>de</w:t>
      </w:r>
      <w:r w:rsidRPr="00381307">
        <w:rPr>
          <w:rFonts w:ascii="Arial" w:hAnsi="Arial" w:cs="Arial"/>
          <w:color w:val="222222"/>
          <w:sz w:val="20"/>
          <w:szCs w:val="20"/>
        </w:rPr>
        <w:t xml:space="preserve"> celebrar reuniones informales,</w:t>
      </w:r>
      <w:r w:rsidR="00D718E6" w:rsidRPr="00381307">
        <w:rPr>
          <w:rFonts w:ascii="Arial" w:hAnsi="Arial" w:cs="Arial"/>
          <w:color w:val="222222"/>
          <w:sz w:val="20"/>
          <w:szCs w:val="20"/>
        </w:rPr>
        <w:t xml:space="preserve"> es preocupante</w:t>
      </w:r>
      <w:r w:rsidRPr="00381307">
        <w:rPr>
          <w:rFonts w:ascii="Arial" w:hAnsi="Arial" w:cs="Arial"/>
          <w:color w:val="222222"/>
          <w:sz w:val="20"/>
          <w:szCs w:val="20"/>
        </w:rPr>
        <w:t xml:space="preserve"> la reunión no oficial del </w:t>
      </w:r>
      <w:r w:rsidR="00D718E6" w:rsidRPr="00381307">
        <w:rPr>
          <w:rFonts w:ascii="Arial" w:hAnsi="Arial" w:cs="Arial"/>
          <w:color w:val="222222"/>
          <w:sz w:val="20"/>
          <w:szCs w:val="20"/>
        </w:rPr>
        <w:t>“</w:t>
      </w:r>
      <w:r w:rsidRPr="00381307">
        <w:rPr>
          <w:rFonts w:ascii="Arial" w:hAnsi="Arial" w:cs="Arial"/>
          <w:color w:val="222222"/>
          <w:sz w:val="20"/>
          <w:szCs w:val="20"/>
        </w:rPr>
        <w:t>Grupo de los 20</w:t>
      </w:r>
      <w:r w:rsidR="00D718E6" w:rsidRPr="00381307">
        <w:rPr>
          <w:rFonts w:ascii="Arial" w:hAnsi="Arial" w:cs="Arial"/>
          <w:color w:val="222222"/>
          <w:sz w:val="20"/>
          <w:szCs w:val="20"/>
        </w:rPr>
        <w:t>”</w:t>
      </w:r>
      <w:r w:rsidRPr="00381307">
        <w:rPr>
          <w:rFonts w:ascii="Arial" w:hAnsi="Arial" w:cs="Arial"/>
          <w:color w:val="222222"/>
          <w:sz w:val="20"/>
          <w:szCs w:val="20"/>
        </w:rPr>
        <w:t xml:space="preserve">, ya que no fue un grupo autorizado por el </w:t>
      </w:r>
      <w:r w:rsidR="00D718E6" w:rsidRPr="00381307">
        <w:rPr>
          <w:rFonts w:ascii="Arial" w:hAnsi="Arial" w:cs="Arial"/>
          <w:color w:val="222222"/>
          <w:sz w:val="20"/>
          <w:szCs w:val="20"/>
        </w:rPr>
        <w:t>C</w:t>
      </w:r>
      <w:r w:rsidRPr="00381307">
        <w:rPr>
          <w:rFonts w:ascii="Arial" w:hAnsi="Arial" w:cs="Arial"/>
          <w:color w:val="222222"/>
          <w:sz w:val="20"/>
          <w:szCs w:val="20"/>
        </w:rPr>
        <w:t xml:space="preserve">IN ni por la Oficina. Es importante que estas reuniones no autorizadas no sustituyan las negociaciones y que este </w:t>
      </w:r>
      <w:r w:rsidR="00CA4AE7" w:rsidRPr="00381307">
        <w:rPr>
          <w:rFonts w:ascii="Arial" w:hAnsi="Arial" w:cs="Arial"/>
          <w:color w:val="222222"/>
          <w:sz w:val="20"/>
          <w:szCs w:val="20"/>
        </w:rPr>
        <w:t>“</w:t>
      </w:r>
      <w:r w:rsidRPr="00381307">
        <w:rPr>
          <w:rFonts w:ascii="Arial" w:hAnsi="Arial" w:cs="Arial"/>
          <w:color w:val="222222"/>
          <w:sz w:val="20"/>
          <w:szCs w:val="20"/>
        </w:rPr>
        <w:t>Grupo de los 20</w:t>
      </w:r>
      <w:r w:rsidR="00CA4AE7" w:rsidRPr="00381307">
        <w:rPr>
          <w:rFonts w:ascii="Arial" w:hAnsi="Arial" w:cs="Arial"/>
          <w:color w:val="222222"/>
          <w:sz w:val="20"/>
          <w:szCs w:val="20"/>
        </w:rPr>
        <w:t>”</w:t>
      </w:r>
      <w:r w:rsidRPr="00381307">
        <w:rPr>
          <w:rFonts w:ascii="Arial" w:hAnsi="Arial" w:cs="Arial"/>
          <w:color w:val="222222"/>
          <w:sz w:val="20"/>
          <w:szCs w:val="20"/>
        </w:rPr>
        <w:t xml:space="preserve"> no cree vías que dicten </w:t>
      </w:r>
      <w:r w:rsidR="00D718E6" w:rsidRPr="00381307">
        <w:rPr>
          <w:rFonts w:ascii="Arial" w:hAnsi="Arial" w:cs="Arial"/>
          <w:color w:val="222222"/>
          <w:sz w:val="20"/>
          <w:szCs w:val="20"/>
        </w:rPr>
        <w:t xml:space="preserve">cómo procedan </w:t>
      </w:r>
      <w:r w:rsidRPr="00381307">
        <w:rPr>
          <w:rFonts w:ascii="Arial" w:hAnsi="Arial" w:cs="Arial"/>
          <w:color w:val="222222"/>
          <w:sz w:val="20"/>
          <w:szCs w:val="20"/>
        </w:rPr>
        <w:t>las negociaciones del Tratado.</w:t>
      </w:r>
    </w:p>
    <w:p w14:paraId="2F531B58" w14:textId="77777777" w:rsidR="00336141" w:rsidRPr="00381307" w:rsidRDefault="00336141" w:rsidP="00336141">
      <w:pPr>
        <w:pStyle w:val="NormalWeb"/>
        <w:shd w:val="clear" w:color="auto" w:fill="FFFFFF"/>
        <w:rPr>
          <w:rFonts w:ascii="Arial" w:hAnsi="Arial" w:cs="Arial"/>
          <w:color w:val="222222"/>
        </w:rPr>
      </w:pPr>
      <w:r w:rsidRPr="00381307">
        <w:rPr>
          <w:rFonts w:ascii="Arial" w:hAnsi="Arial" w:cs="Arial"/>
          <w:color w:val="222222"/>
          <w:sz w:val="20"/>
          <w:szCs w:val="20"/>
        </w:rPr>
        <w:t xml:space="preserve">El proyecto de hoja de ruta del Presidente determinará la dirección </w:t>
      </w:r>
      <w:r w:rsidR="00D718E6" w:rsidRPr="00381307">
        <w:rPr>
          <w:rFonts w:ascii="Arial" w:hAnsi="Arial" w:cs="Arial"/>
          <w:color w:val="222222"/>
          <w:sz w:val="20"/>
          <w:szCs w:val="20"/>
        </w:rPr>
        <w:t xml:space="preserve">tanto </w:t>
      </w:r>
      <w:r w:rsidRPr="00381307">
        <w:rPr>
          <w:rFonts w:ascii="Arial" w:hAnsi="Arial" w:cs="Arial"/>
          <w:color w:val="222222"/>
          <w:sz w:val="20"/>
          <w:szCs w:val="20"/>
        </w:rPr>
        <w:t xml:space="preserve">de las negociaciones </w:t>
      </w:r>
      <w:r w:rsidR="00D718E6" w:rsidRPr="00381307">
        <w:rPr>
          <w:rFonts w:ascii="Arial" w:hAnsi="Arial" w:cs="Arial"/>
          <w:color w:val="222222"/>
          <w:sz w:val="20"/>
          <w:szCs w:val="20"/>
        </w:rPr>
        <w:t>como</w:t>
      </w:r>
      <w:r w:rsidRPr="00381307">
        <w:rPr>
          <w:rFonts w:ascii="Arial" w:hAnsi="Arial" w:cs="Arial"/>
          <w:color w:val="222222"/>
          <w:sz w:val="20"/>
          <w:szCs w:val="20"/>
        </w:rPr>
        <w:t xml:space="preserve"> del proceso, </w:t>
      </w:r>
      <w:r w:rsidR="00D718E6" w:rsidRPr="00381307">
        <w:rPr>
          <w:rFonts w:ascii="Arial" w:hAnsi="Arial" w:cs="Arial"/>
          <w:color w:val="222222"/>
          <w:sz w:val="20"/>
          <w:szCs w:val="20"/>
        </w:rPr>
        <w:t xml:space="preserve">e </w:t>
      </w:r>
      <w:r w:rsidRPr="00381307">
        <w:rPr>
          <w:rFonts w:ascii="Arial" w:hAnsi="Arial" w:cs="Arial"/>
          <w:color w:val="222222"/>
          <w:sz w:val="20"/>
          <w:szCs w:val="20"/>
        </w:rPr>
        <w:t>influ</w:t>
      </w:r>
      <w:r w:rsidR="00D718E6" w:rsidRPr="00381307">
        <w:rPr>
          <w:rFonts w:ascii="Arial" w:hAnsi="Arial" w:cs="Arial"/>
          <w:color w:val="222222"/>
          <w:sz w:val="20"/>
          <w:szCs w:val="20"/>
        </w:rPr>
        <w:t xml:space="preserve">irá sobre a </w:t>
      </w:r>
      <w:r w:rsidRPr="00381307">
        <w:rPr>
          <w:rFonts w:ascii="Arial" w:hAnsi="Arial" w:cs="Arial"/>
          <w:color w:val="222222"/>
          <w:sz w:val="20"/>
          <w:szCs w:val="20"/>
        </w:rPr>
        <w:t>quiénes inclui</w:t>
      </w:r>
      <w:r w:rsidR="00D718E6" w:rsidRPr="00381307">
        <w:rPr>
          <w:rFonts w:ascii="Arial" w:hAnsi="Arial" w:cs="Arial"/>
          <w:color w:val="222222"/>
          <w:sz w:val="20"/>
          <w:szCs w:val="20"/>
        </w:rPr>
        <w:t xml:space="preserve">r </w:t>
      </w:r>
      <w:r w:rsidRPr="00381307">
        <w:rPr>
          <w:rFonts w:ascii="Arial" w:hAnsi="Arial" w:cs="Arial"/>
          <w:color w:val="222222"/>
          <w:sz w:val="20"/>
          <w:szCs w:val="20"/>
        </w:rPr>
        <w:t xml:space="preserve">y </w:t>
      </w:r>
      <w:r w:rsidR="00D718E6" w:rsidRPr="00381307">
        <w:rPr>
          <w:rFonts w:ascii="Arial" w:hAnsi="Arial" w:cs="Arial"/>
          <w:color w:val="222222"/>
          <w:sz w:val="20"/>
          <w:szCs w:val="20"/>
        </w:rPr>
        <w:t xml:space="preserve">a </w:t>
      </w:r>
      <w:r w:rsidRPr="00381307">
        <w:rPr>
          <w:rFonts w:ascii="Arial" w:hAnsi="Arial" w:cs="Arial"/>
          <w:color w:val="222222"/>
          <w:sz w:val="20"/>
          <w:szCs w:val="20"/>
        </w:rPr>
        <w:t>quiénes exclui</w:t>
      </w:r>
      <w:r w:rsidR="00D718E6" w:rsidRPr="00381307">
        <w:rPr>
          <w:rFonts w:ascii="Arial" w:hAnsi="Arial" w:cs="Arial"/>
          <w:color w:val="222222"/>
          <w:sz w:val="20"/>
          <w:szCs w:val="20"/>
        </w:rPr>
        <w:t>r</w:t>
      </w:r>
      <w:r w:rsidRPr="00381307">
        <w:rPr>
          <w:rFonts w:ascii="Arial" w:hAnsi="Arial" w:cs="Arial"/>
          <w:color w:val="222222"/>
          <w:sz w:val="20"/>
          <w:szCs w:val="20"/>
        </w:rPr>
        <w:t>.</w:t>
      </w:r>
    </w:p>
    <w:p w14:paraId="224CD9B6" w14:textId="77777777" w:rsidR="00336141" w:rsidRPr="00381307" w:rsidRDefault="00336141" w:rsidP="00336141">
      <w:pPr>
        <w:pStyle w:val="NormalWeb"/>
        <w:shd w:val="clear" w:color="auto" w:fill="FFFFFF"/>
        <w:rPr>
          <w:rFonts w:ascii="Arial" w:hAnsi="Arial" w:cs="Arial"/>
          <w:color w:val="222222"/>
        </w:rPr>
      </w:pPr>
      <w:r w:rsidRPr="00381307">
        <w:rPr>
          <w:rStyle w:val="Strong"/>
          <w:rFonts w:ascii="Arial" w:hAnsi="Arial" w:cs="Arial"/>
          <w:color w:val="222222"/>
          <w:sz w:val="20"/>
          <w:szCs w:val="20"/>
        </w:rPr>
        <w:t>Las preguntas clave que los gobiernos deberían considerar incluyen:</w:t>
      </w:r>
    </w:p>
    <w:p w14:paraId="7948CD51" w14:textId="77777777" w:rsidR="00336141" w:rsidRPr="00381307" w:rsidRDefault="00336141" w:rsidP="00336141">
      <w:pPr>
        <w:pStyle w:val="NormalWeb"/>
        <w:shd w:val="clear" w:color="auto" w:fill="FFFFFF"/>
        <w:rPr>
          <w:rFonts w:ascii="Arial" w:hAnsi="Arial" w:cs="Arial"/>
          <w:color w:val="222222"/>
        </w:rPr>
      </w:pPr>
      <w:r w:rsidRPr="00381307">
        <w:rPr>
          <w:rStyle w:val="Strong"/>
          <w:rFonts w:ascii="Arial" w:hAnsi="Arial" w:cs="Arial"/>
          <w:color w:val="222222"/>
          <w:sz w:val="20"/>
          <w:szCs w:val="20"/>
        </w:rPr>
        <w:t>1. ¿El proyecto de hoja de ruta del Presidente se basará en la confianza y la transparencia?</w:t>
      </w:r>
    </w:p>
    <w:p w14:paraId="78F99116" w14:textId="77777777" w:rsidR="00336141" w:rsidRPr="00381307" w:rsidRDefault="00336141" w:rsidP="00336141">
      <w:pPr>
        <w:pStyle w:val="NormalWeb"/>
        <w:shd w:val="clear" w:color="auto" w:fill="FFFFFF"/>
        <w:rPr>
          <w:rFonts w:ascii="Arial" w:hAnsi="Arial" w:cs="Arial"/>
          <w:color w:val="222222"/>
        </w:rPr>
      </w:pPr>
      <w:r w:rsidRPr="00381307">
        <w:rPr>
          <w:rFonts w:ascii="Arial" w:hAnsi="Arial" w:cs="Arial"/>
          <w:color w:val="222222"/>
          <w:sz w:val="20"/>
          <w:szCs w:val="20"/>
        </w:rPr>
        <w:lastRenderedPageBreak/>
        <w:t xml:space="preserve">La hoja de ruta debe garantizar la transparencia en las negociaciones futuras, incluidas las reuniones entre sesiones, para evitar que </w:t>
      </w:r>
      <w:r w:rsidR="00D718E6" w:rsidRPr="00381307">
        <w:rPr>
          <w:rFonts w:ascii="Arial" w:hAnsi="Arial" w:cs="Arial"/>
          <w:color w:val="222222"/>
          <w:sz w:val="20"/>
          <w:szCs w:val="20"/>
        </w:rPr>
        <w:t xml:space="preserve">las </w:t>
      </w:r>
      <w:r w:rsidRPr="00381307">
        <w:rPr>
          <w:rFonts w:ascii="Arial" w:hAnsi="Arial" w:cs="Arial"/>
          <w:color w:val="222222"/>
          <w:sz w:val="20"/>
          <w:szCs w:val="20"/>
        </w:rPr>
        <w:t>decisiones clave se tomen a puerta cerrada. No se debe</w:t>
      </w:r>
      <w:r w:rsidR="00631B47" w:rsidRPr="00381307">
        <w:rPr>
          <w:rFonts w:ascii="Arial" w:hAnsi="Arial" w:cs="Arial"/>
          <w:color w:val="222222"/>
          <w:sz w:val="20"/>
          <w:szCs w:val="20"/>
        </w:rPr>
        <w:t>rá</w:t>
      </w:r>
      <w:r w:rsidRPr="00381307">
        <w:rPr>
          <w:rFonts w:ascii="Arial" w:hAnsi="Arial" w:cs="Arial"/>
          <w:color w:val="222222"/>
          <w:sz w:val="20"/>
          <w:szCs w:val="20"/>
        </w:rPr>
        <w:t xml:space="preserve"> permitir que las reuniones a puerta cerrada con </w:t>
      </w:r>
      <w:r w:rsidR="00631B47" w:rsidRPr="00381307">
        <w:rPr>
          <w:rFonts w:ascii="Arial" w:hAnsi="Arial" w:cs="Arial"/>
          <w:color w:val="222222"/>
          <w:sz w:val="20"/>
          <w:szCs w:val="20"/>
        </w:rPr>
        <w:t xml:space="preserve">tan solo unos cuantos </w:t>
      </w:r>
      <w:r w:rsidRPr="00381307">
        <w:rPr>
          <w:rFonts w:ascii="Arial" w:hAnsi="Arial" w:cs="Arial"/>
          <w:color w:val="222222"/>
          <w:sz w:val="20"/>
          <w:szCs w:val="20"/>
        </w:rPr>
        <w:t>miembros tomen decisiones sobre los próximos pasos</w:t>
      </w:r>
      <w:r w:rsidR="00631B47" w:rsidRPr="00381307">
        <w:rPr>
          <w:rFonts w:ascii="Arial" w:hAnsi="Arial" w:cs="Arial"/>
          <w:color w:val="222222"/>
          <w:sz w:val="20"/>
          <w:szCs w:val="20"/>
        </w:rPr>
        <w:t xml:space="preserve"> a dar</w:t>
      </w:r>
      <w:r w:rsidRPr="00381307">
        <w:rPr>
          <w:rFonts w:ascii="Arial" w:hAnsi="Arial" w:cs="Arial"/>
          <w:color w:val="222222"/>
          <w:sz w:val="20"/>
          <w:szCs w:val="20"/>
        </w:rPr>
        <w:t>.</w:t>
      </w:r>
    </w:p>
    <w:p w14:paraId="193FF227" w14:textId="77777777" w:rsidR="00336141" w:rsidRPr="00381307" w:rsidRDefault="00336141" w:rsidP="00336141">
      <w:pPr>
        <w:pStyle w:val="NormalWeb"/>
        <w:shd w:val="clear" w:color="auto" w:fill="FFFFFF"/>
        <w:rPr>
          <w:rFonts w:ascii="Arial" w:hAnsi="Arial" w:cs="Arial"/>
          <w:color w:val="222222"/>
        </w:rPr>
      </w:pPr>
      <w:r w:rsidRPr="00381307">
        <w:rPr>
          <w:rFonts w:ascii="Arial" w:hAnsi="Arial" w:cs="Arial"/>
          <w:color w:val="222222"/>
          <w:sz w:val="20"/>
          <w:szCs w:val="20"/>
        </w:rPr>
        <w:t> </w:t>
      </w:r>
      <w:r w:rsidRPr="00381307">
        <w:rPr>
          <w:rStyle w:val="Strong"/>
          <w:rFonts w:ascii="Arial" w:hAnsi="Arial" w:cs="Arial"/>
          <w:color w:val="222222"/>
          <w:sz w:val="20"/>
          <w:szCs w:val="20"/>
        </w:rPr>
        <w:t>2</w:t>
      </w:r>
      <w:r w:rsidRPr="00381307">
        <w:rPr>
          <w:rFonts w:ascii="Arial" w:hAnsi="Arial" w:cs="Arial"/>
          <w:color w:val="222222"/>
          <w:sz w:val="20"/>
          <w:szCs w:val="20"/>
        </w:rPr>
        <w:t>. </w:t>
      </w:r>
      <w:r w:rsidRPr="00381307">
        <w:rPr>
          <w:rStyle w:val="Strong"/>
          <w:rFonts w:ascii="Arial" w:hAnsi="Arial" w:cs="Arial"/>
          <w:color w:val="222222"/>
          <w:sz w:val="20"/>
          <w:szCs w:val="20"/>
        </w:rPr>
        <w:t xml:space="preserve">¿Le preocupa que el nuevo presidente del </w:t>
      </w:r>
      <w:r w:rsidR="00631B47" w:rsidRPr="00381307">
        <w:rPr>
          <w:rStyle w:val="Strong"/>
          <w:rFonts w:ascii="Arial" w:hAnsi="Arial" w:cs="Arial"/>
          <w:color w:val="222222"/>
          <w:sz w:val="20"/>
          <w:szCs w:val="20"/>
        </w:rPr>
        <w:t>C</w:t>
      </w:r>
      <w:r w:rsidRPr="00381307">
        <w:rPr>
          <w:rStyle w:val="Strong"/>
          <w:rFonts w:ascii="Arial" w:hAnsi="Arial" w:cs="Arial"/>
          <w:color w:val="222222"/>
          <w:sz w:val="20"/>
          <w:szCs w:val="20"/>
        </w:rPr>
        <w:t>IN</w:t>
      </w:r>
      <w:r w:rsidR="00BA67EA" w:rsidRPr="00381307">
        <w:rPr>
          <w:rStyle w:val="Strong"/>
          <w:rFonts w:ascii="Arial" w:hAnsi="Arial" w:cs="Arial"/>
          <w:color w:val="222222"/>
          <w:sz w:val="20"/>
          <w:szCs w:val="20"/>
        </w:rPr>
        <w:t xml:space="preserve"> </w:t>
      </w:r>
      <w:r w:rsidRPr="00381307">
        <w:rPr>
          <w:rStyle w:val="Strong"/>
          <w:rFonts w:ascii="Arial" w:hAnsi="Arial" w:cs="Arial"/>
          <w:color w:val="222222"/>
          <w:sz w:val="20"/>
          <w:szCs w:val="20"/>
        </w:rPr>
        <w:t>sea miembro de un grupo exclu</w:t>
      </w:r>
      <w:r w:rsidR="00631B47" w:rsidRPr="00381307">
        <w:rPr>
          <w:rStyle w:val="Strong"/>
          <w:rFonts w:ascii="Arial" w:hAnsi="Arial" w:cs="Arial"/>
          <w:color w:val="222222"/>
          <w:sz w:val="20"/>
          <w:szCs w:val="20"/>
        </w:rPr>
        <w:t>yente</w:t>
      </w:r>
      <w:r w:rsidRPr="00381307">
        <w:rPr>
          <w:rStyle w:val="Strong"/>
          <w:rFonts w:ascii="Arial" w:hAnsi="Arial" w:cs="Arial"/>
          <w:color w:val="222222"/>
          <w:sz w:val="20"/>
          <w:szCs w:val="20"/>
        </w:rPr>
        <w:t xml:space="preserve"> con 19 participantes</w:t>
      </w:r>
      <w:r w:rsidRPr="00381307">
        <w:rPr>
          <w:rFonts w:ascii="Arial" w:hAnsi="Arial" w:cs="Arial"/>
          <w:color w:val="222222"/>
          <w:sz w:val="20"/>
          <w:szCs w:val="20"/>
        </w:rPr>
        <w:t>?</w:t>
      </w:r>
    </w:p>
    <w:p w14:paraId="45399111" w14:textId="77777777" w:rsidR="00336141" w:rsidRPr="00381307" w:rsidRDefault="00336141" w:rsidP="00336141">
      <w:pPr>
        <w:pStyle w:val="NormalWeb"/>
        <w:shd w:val="clear" w:color="auto" w:fill="FFFFFF"/>
        <w:rPr>
          <w:rFonts w:ascii="Arial" w:hAnsi="Arial" w:cs="Arial"/>
          <w:color w:val="222222"/>
        </w:rPr>
      </w:pPr>
      <w:r w:rsidRPr="00381307">
        <w:rPr>
          <w:rFonts w:ascii="Arial" w:hAnsi="Arial" w:cs="Arial"/>
          <w:color w:val="222222"/>
          <w:sz w:val="20"/>
          <w:szCs w:val="20"/>
        </w:rPr>
        <w:t xml:space="preserve">El nuevo Presidente deberá contar con la guía de todos los Estados </w:t>
      </w:r>
      <w:r w:rsidR="00631B47" w:rsidRPr="00381307">
        <w:rPr>
          <w:rFonts w:ascii="Arial" w:hAnsi="Arial" w:cs="Arial"/>
          <w:color w:val="222222"/>
          <w:sz w:val="20"/>
          <w:szCs w:val="20"/>
        </w:rPr>
        <w:t>m</w:t>
      </w:r>
      <w:r w:rsidRPr="00381307">
        <w:rPr>
          <w:rFonts w:ascii="Arial" w:hAnsi="Arial" w:cs="Arial"/>
          <w:color w:val="222222"/>
          <w:sz w:val="20"/>
          <w:szCs w:val="20"/>
        </w:rPr>
        <w:t xml:space="preserve">iembros. El Grupo de los 20 crea un proceso paralelo, cerrado a la mayoría de los Estados </w:t>
      </w:r>
      <w:r w:rsidR="00631B47" w:rsidRPr="00381307">
        <w:rPr>
          <w:rFonts w:ascii="Arial" w:hAnsi="Arial" w:cs="Arial"/>
          <w:color w:val="222222"/>
          <w:sz w:val="20"/>
          <w:szCs w:val="20"/>
        </w:rPr>
        <w:t>m</w:t>
      </w:r>
      <w:r w:rsidRPr="00381307">
        <w:rPr>
          <w:rFonts w:ascii="Arial" w:hAnsi="Arial" w:cs="Arial"/>
          <w:color w:val="222222"/>
          <w:sz w:val="20"/>
          <w:szCs w:val="20"/>
        </w:rPr>
        <w:t xml:space="preserve">iembros y </w:t>
      </w:r>
      <w:r w:rsidR="00631B47" w:rsidRPr="00381307">
        <w:rPr>
          <w:rFonts w:ascii="Arial" w:hAnsi="Arial" w:cs="Arial"/>
          <w:color w:val="222222"/>
          <w:sz w:val="20"/>
          <w:szCs w:val="20"/>
        </w:rPr>
        <w:t xml:space="preserve">de los </w:t>
      </w:r>
      <w:r w:rsidRPr="00381307">
        <w:rPr>
          <w:rFonts w:ascii="Arial" w:hAnsi="Arial" w:cs="Arial"/>
          <w:color w:val="222222"/>
          <w:sz w:val="20"/>
          <w:szCs w:val="20"/>
        </w:rPr>
        <w:t>Observadores. Las reuniones oficiales del grupo deberán limitarse a áreas de trabajo específicas.</w:t>
      </w:r>
    </w:p>
    <w:p w14:paraId="4C7F1D48" w14:textId="77777777" w:rsidR="00336141" w:rsidRPr="00381307" w:rsidRDefault="00336141" w:rsidP="00336141">
      <w:pPr>
        <w:pStyle w:val="NormalWeb"/>
        <w:shd w:val="clear" w:color="auto" w:fill="FFFFFF"/>
        <w:rPr>
          <w:rFonts w:ascii="Arial" w:hAnsi="Arial" w:cs="Arial"/>
          <w:color w:val="222222"/>
        </w:rPr>
      </w:pPr>
      <w:r w:rsidRPr="00381307">
        <w:rPr>
          <w:rStyle w:val="Strong"/>
          <w:rFonts w:ascii="Arial" w:hAnsi="Arial" w:cs="Arial"/>
          <w:color w:val="222222"/>
          <w:sz w:val="20"/>
          <w:szCs w:val="20"/>
        </w:rPr>
        <w:t xml:space="preserve">3. ¿El nuevo presidente del </w:t>
      </w:r>
      <w:r w:rsidR="00631B47" w:rsidRPr="00381307">
        <w:rPr>
          <w:rStyle w:val="Strong"/>
          <w:rFonts w:ascii="Arial" w:hAnsi="Arial" w:cs="Arial"/>
          <w:color w:val="222222"/>
          <w:sz w:val="20"/>
          <w:szCs w:val="20"/>
        </w:rPr>
        <w:t>C</w:t>
      </w:r>
      <w:r w:rsidRPr="00381307">
        <w:rPr>
          <w:rStyle w:val="Strong"/>
          <w:rFonts w:ascii="Arial" w:hAnsi="Arial" w:cs="Arial"/>
          <w:color w:val="222222"/>
          <w:sz w:val="20"/>
          <w:szCs w:val="20"/>
        </w:rPr>
        <w:t xml:space="preserve">IN mejorará la participación significativa de los </w:t>
      </w:r>
      <w:r w:rsidR="00631B47" w:rsidRPr="00381307">
        <w:rPr>
          <w:rStyle w:val="Strong"/>
          <w:rFonts w:ascii="Arial" w:hAnsi="Arial" w:cs="Arial"/>
          <w:color w:val="222222"/>
          <w:sz w:val="20"/>
          <w:szCs w:val="20"/>
        </w:rPr>
        <w:t>O</w:t>
      </w:r>
      <w:r w:rsidRPr="00381307">
        <w:rPr>
          <w:rStyle w:val="Strong"/>
          <w:rFonts w:ascii="Arial" w:hAnsi="Arial" w:cs="Arial"/>
          <w:color w:val="222222"/>
          <w:sz w:val="20"/>
          <w:szCs w:val="20"/>
        </w:rPr>
        <w:t>bservadores?</w:t>
      </w:r>
    </w:p>
    <w:p w14:paraId="43932068" w14:textId="77777777" w:rsidR="00336141" w:rsidRPr="00381307" w:rsidRDefault="00336141" w:rsidP="00336141">
      <w:pPr>
        <w:pStyle w:val="NormalWeb"/>
        <w:shd w:val="clear" w:color="auto" w:fill="FFFFFF"/>
        <w:rPr>
          <w:rFonts w:ascii="Arial" w:hAnsi="Arial" w:cs="Arial"/>
          <w:color w:val="222222"/>
        </w:rPr>
      </w:pPr>
      <w:r w:rsidRPr="00381307">
        <w:rPr>
          <w:rFonts w:ascii="Arial" w:hAnsi="Arial" w:cs="Arial"/>
          <w:color w:val="222222"/>
          <w:sz w:val="20"/>
          <w:szCs w:val="20"/>
        </w:rPr>
        <w:t xml:space="preserve">A lo largo del proceso, muchos Estados </w:t>
      </w:r>
      <w:r w:rsidR="00631B47" w:rsidRPr="00381307">
        <w:rPr>
          <w:rFonts w:ascii="Arial" w:hAnsi="Arial" w:cs="Arial"/>
          <w:color w:val="222222"/>
          <w:sz w:val="20"/>
          <w:szCs w:val="20"/>
        </w:rPr>
        <w:t>m</w:t>
      </w:r>
      <w:r w:rsidRPr="00381307">
        <w:rPr>
          <w:rFonts w:ascii="Arial" w:hAnsi="Arial" w:cs="Arial"/>
          <w:color w:val="222222"/>
          <w:sz w:val="20"/>
          <w:szCs w:val="20"/>
        </w:rPr>
        <w:t>iembros han solicitado m</w:t>
      </w:r>
      <w:r w:rsidR="00631B47" w:rsidRPr="00381307">
        <w:rPr>
          <w:rFonts w:ascii="Arial" w:hAnsi="Arial" w:cs="Arial"/>
          <w:color w:val="222222"/>
          <w:sz w:val="20"/>
          <w:szCs w:val="20"/>
        </w:rPr>
        <w:t>ej</w:t>
      </w:r>
      <w:r w:rsidRPr="00381307">
        <w:rPr>
          <w:rFonts w:ascii="Arial" w:hAnsi="Arial" w:cs="Arial"/>
          <w:color w:val="222222"/>
          <w:sz w:val="20"/>
          <w:szCs w:val="20"/>
        </w:rPr>
        <w:t>or</w:t>
      </w:r>
      <w:r w:rsidR="00BA67EA" w:rsidRPr="00381307">
        <w:rPr>
          <w:rFonts w:ascii="Arial" w:hAnsi="Arial" w:cs="Arial"/>
          <w:color w:val="222222"/>
          <w:sz w:val="20"/>
          <w:szCs w:val="20"/>
        </w:rPr>
        <w:t>ar la</w:t>
      </w:r>
      <w:r w:rsidRPr="00381307">
        <w:rPr>
          <w:rFonts w:ascii="Arial" w:hAnsi="Arial" w:cs="Arial"/>
          <w:color w:val="222222"/>
          <w:sz w:val="20"/>
          <w:szCs w:val="20"/>
        </w:rPr>
        <w:t xml:space="preserve"> participación de los pueblos indígenas, científicos independientes, organizaciones de interés público, profesionales de la salud y otros </w:t>
      </w:r>
      <w:r w:rsidR="00631B47" w:rsidRPr="00381307">
        <w:rPr>
          <w:rFonts w:ascii="Arial" w:hAnsi="Arial" w:cs="Arial"/>
          <w:color w:val="222222"/>
          <w:sz w:val="20"/>
          <w:szCs w:val="20"/>
        </w:rPr>
        <w:t>O</w:t>
      </w:r>
      <w:r w:rsidRPr="00381307">
        <w:rPr>
          <w:rFonts w:ascii="Arial" w:hAnsi="Arial" w:cs="Arial"/>
          <w:color w:val="222222"/>
          <w:sz w:val="20"/>
          <w:szCs w:val="20"/>
        </w:rPr>
        <w:t xml:space="preserve">bservadores. </w:t>
      </w:r>
      <w:r w:rsidR="00631B47" w:rsidRPr="00381307">
        <w:rPr>
          <w:rFonts w:ascii="Arial" w:hAnsi="Arial" w:cs="Arial"/>
          <w:color w:val="222222"/>
          <w:sz w:val="20"/>
          <w:szCs w:val="20"/>
        </w:rPr>
        <w:t xml:space="preserve">Se deben de </w:t>
      </w:r>
      <w:r w:rsidRPr="00381307">
        <w:rPr>
          <w:rFonts w:ascii="Arial" w:hAnsi="Arial" w:cs="Arial"/>
          <w:color w:val="222222"/>
          <w:sz w:val="20"/>
          <w:szCs w:val="20"/>
        </w:rPr>
        <w:t>adoptar medidas concretas para mejorar la participación, incluyendo, entre otras, seguir el precedente existente en otros A</w:t>
      </w:r>
      <w:r w:rsidR="00BA67EA" w:rsidRPr="00381307">
        <w:rPr>
          <w:rFonts w:ascii="Arial" w:hAnsi="Arial" w:cs="Arial"/>
          <w:color w:val="222222"/>
          <w:sz w:val="20"/>
          <w:szCs w:val="20"/>
        </w:rPr>
        <w:t>cuerdos Multilaterales sobre el Medio Ambiente (A</w:t>
      </w:r>
      <w:r w:rsidRPr="00381307">
        <w:rPr>
          <w:rFonts w:ascii="Arial" w:hAnsi="Arial" w:cs="Arial"/>
          <w:color w:val="222222"/>
          <w:sz w:val="20"/>
          <w:szCs w:val="20"/>
        </w:rPr>
        <w:t>MUMA</w:t>
      </w:r>
      <w:r w:rsidR="00BA67EA" w:rsidRPr="00381307">
        <w:rPr>
          <w:rFonts w:ascii="Arial" w:hAnsi="Arial" w:cs="Arial"/>
          <w:color w:val="222222"/>
          <w:sz w:val="20"/>
          <w:szCs w:val="20"/>
        </w:rPr>
        <w:t xml:space="preserve">) </w:t>
      </w:r>
      <w:r w:rsidR="00631B47" w:rsidRPr="00381307">
        <w:rPr>
          <w:rFonts w:ascii="Arial" w:hAnsi="Arial" w:cs="Arial"/>
          <w:color w:val="222222"/>
          <w:sz w:val="20"/>
          <w:szCs w:val="20"/>
        </w:rPr>
        <w:t xml:space="preserve">de </w:t>
      </w:r>
      <w:r w:rsidRPr="00381307">
        <w:rPr>
          <w:rFonts w:ascii="Arial" w:hAnsi="Arial" w:cs="Arial"/>
          <w:color w:val="222222"/>
          <w:sz w:val="20"/>
          <w:szCs w:val="20"/>
        </w:rPr>
        <w:t>participa</w:t>
      </w:r>
      <w:r w:rsidR="00631B47" w:rsidRPr="00381307">
        <w:rPr>
          <w:rFonts w:ascii="Arial" w:hAnsi="Arial" w:cs="Arial"/>
          <w:color w:val="222222"/>
          <w:sz w:val="20"/>
          <w:szCs w:val="20"/>
        </w:rPr>
        <w:t>r</w:t>
      </w:r>
      <w:r w:rsidRPr="00381307">
        <w:rPr>
          <w:rFonts w:ascii="Arial" w:hAnsi="Arial" w:cs="Arial"/>
          <w:color w:val="222222"/>
          <w:sz w:val="20"/>
          <w:szCs w:val="20"/>
        </w:rPr>
        <w:t xml:space="preserve"> durante el trabajo entre sesiones, </w:t>
      </w:r>
      <w:r w:rsidR="00631B47" w:rsidRPr="00381307">
        <w:rPr>
          <w:rFonts w:ascii="Arial" w:hAnsi="Arial" w:cs="Arial"/>
          <w:color w:val="222222"/>
          <w:sz w:val="20"/>
          <w:szCs w:val="20"/>
        </w:rPr>
        <w:t xml:space="preserve">de tener </w:t>
      </w:r>
      <w:r w:rsidRPr="00381307">
        <w:rPr>
          <w:rFonts w:ascii="Arial" w:hAnsi="Arial" w:cs="Arial"/>
          <w:color w:val="222222"/>
          <w:sz w:val="20"/>
          <w:szCs w:val="20"/>
        </w:rPr>
        <w:t xml:space="preserve">acceso a los documentos </w:t>
      </w:r>
      <w:r w:rsidR="00631B47" w:rsidRPr="00381307">
        <w:rPr>
          <w:rFonts w:ascii="Arial" w:hAnsi="Arial" w:cs="Arial"/>
          <w:color w:val="222222"/>
          <w:sz w:val="20"/>
          <w:szCs w:val="20"/>
        </w:rPr>
        <w:t xml:space="preserve">e informes </w:t>
      </w:r>
      <w:r w:rsidRPr="00381307">
        <w:rPr>
          <w:rFonts w:ascii="Arial" w:hAnsi="Arial" w:cs="Arial"/>
          <w:color w:val="222222"/>
          <w:sz w:val="20"/>
          <w:szCs w:val="20"/>
        </w:rPr>
        <w:t>de las reuniones.</w:t>
      </w:r>
    </w:p>
    <w:p w14:paraId="7E4F1A08" w14:textId="77777777" w:rsidR="00336141" w:rsidRPr="00381307" w:rsidRDefault="00336141" w:rsidP="00336141">
      <w:pPr>
        <w:pStyle w:val="NormalWeb"/>
        <w:shd w:val="clear" w:color="auto" w:fill="FFFFFF"/>
        <w:rPr>
          <w:rFonts w:ascii="Arial" w:hAnsi="Arial" w:cs="Arial"/>
          <w:color w:val="222222"/>
        </w:rPr>
      </w:pPr>
      <w:r w:rsidRPr="00381307">
        <w:rPr>
          <w:rFonts w:ascii="Arial" w:hAnsi="Arial" w:cs="Arial"/>
          <w:color w:val="222222"/>
          <w:sz w:val="20"/>
          <w:szCs w:val="20"/>
        </w:rPr>
        <w:t xml:space="preserve">Como punto de partida para fomentar la participación de los </w:t>
      </w:r>
      <w:r w:rsidR="00631B47" w:rsidRPr="00381307">
        <w:rPr>
          <w:rFonts w:ascii="Arial" w:hAnsi="Arial" w:cs="Arial"/>
          <w:color w:val="222222"/>
          <w:sz w:val="20"/>
          <w:szCs w:val="20"/>
        </w:rPr>
        <w:t>O</w:t>
      </w:r>
      <w:r w:rsidRPr="00381307">
        <w:rPr>
          <w:rFonts w:ascii="Arial" w:hAnsi="Arial" w:cs="Arial"/>
          <w:color w:val="222222"/>
          <w:sz w:val="20"/>
          <w:szCs w:val="20"/>
        </w:rPr>
        <w:t xml:space="preserve">bservadores, las reuniones de Jefes de Delegación deberían </w:t>
      </w:r>
      <w:r w:rsidR="00631B47" w:rsidRPr="00381307">
        <w:rPr>
          <w:rFonts w:ascii="Arial" w:hAnsi="Arial" w:cs="Arial"/>
          <w:color w:val="222222"/>
          <w:sz w:val="20"/>
          <w:szCs w:val="20"/>
        </w:rPr>
        <w:t xml:space="preserve">de </w:t>
      </w:r>
      <w:r w:rsidRPr="00381307">
        <w:rPr>
          <w:rFonts w:ascii="Arial" w:hAnsi="Arial" w:cs="Arial"/>
          <w:color w:val="222222"/>
          <w:sz w:val="20"/>
          <w:szCs w:val="20"/>
        </w:rPr>
        <w:t>ser accesibles mediante transmisiones en vivo e informes. La credibilidad del proceso dependerá de cómo</w:t>
      </w:r>
      <w:r w:rsidR="00631B47" w:rsidRPr="00381307">
        <w:rPr>
          <w:rFonts w:ascii="Arial" w:hAnsi="Arial" w:cs="Arial"/>
          <w:color w:val="222222"/>
          <w:sz w:val="20"/>
          <w:szCs w:val="20"/>
        </w:rPr>
        <w:t xml:space="preserve"> aborde estas cuestiones</w:t>
      </w:r>
      <w:r w:rsidRPr="00381307">
        <w:rPr>
          <w:rFonts w:ascii="Arial" w:hAnsi="Arial" w:cs="Arial"/>
          <w:color w:val="222222"/>
          <w:sz w:val="20"/>
          <w:szCs w:val="20"/>
        </w:rPr>
        <w:t xml:space="preserve"> el </w:t>
      </w:r>
      <w:r w:rsidR="00D718E6" w:rsidRPr="00381307">
        <w:rPr>
          <w:rFonts w:ascii="Arial" w:hAnsi="Arial" w:cs="Arial"/>
          <w:color w:val="222222"/>
          <w:sz w:val="20"/>
          <w:szCs w:val="20"/>
        </w:rPr>
        <w:t xml:space="preserve">proyecto </w:t>
      </w:r>
      <w:r w:rsidRPr="00381307">
        <w:rPr>
          <w:rFonts w:ascii="Arial" w:hAnsi="Arial" w:cs="Arial"/>
          <w:color w:val="222222"/>
          <w:sz w:val="20"/>
          <w:szCs w:val="20"/>
        </w:rPr>
        <w:t>de la hoja de ruta.</w:t>
      </w:r>
    </w:p>
    <w:p w14:paraId="3BA6A675" w14:textId="77777777" w:rsidR="00F958BC" w:rsidRPr="00381307" w:rsidRDefault="00F958BC" w:rsidP="00336141"/>
    <w:sectPr w:rsidR="00F958BC" w:rsidRPr="00381307" w:rsidSect="00DA07CA">
      <w:headerReference w:type="first" r:id="rId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AB553" w14:textId="77777777" w:rsidR="006F23C4" w:rsidRDefault="006F23C4" w:rsidP="00DA07CA">
      <w:r>
        <w:separator/>
      </w:r>
    </w:p>
  </w:endnote>
  <w:endnote w:type="continuationSeparator" w:id="0">
    <w:p w14:paraId="4151FC13" w14:textId="77777777" w:rsidR="006F23C4" w:rsidRDefault="006F23C4" w:rsidP="00DA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427A4" w14:textId="77777777" w:rsidR="006F23C4" w:rsidRDefault="006F23C4" w:rsidP="00DA07CA">
      <w:r>
        <w:separator/>
      </w:r>
    </w:p>
  </w:footnote>
  <w:footnote w:type="continuationSeparator" w:id="0">
    <w:p w14:paraId="2101F67F" w14:textId="77777777" w:rsidR="006F23C4" w:rsidRDefault="006F23C4" w:rsidP="00DA0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724A" w14:textId="72AE1F07" w:rsidR="00DA07CA" w:rsidRDefault="00DA07CA">
    <w:pPr>
      <w:pStyle w:val="Header"/>
    </w:pPr>
    <w:r>
      <w:rPr>
        <w:noProof/>
      </w:rPr>
      <w:drawing>
        <wp:inline distT="0" distB="0" distL="0" distR="0" wp14:anchorId="1CE93D9D" wp14:editId="5202031B">
          <wp:extent cx="879894" cy="688613"/>
          <wp:effectExtent l="0" t="0" r="0" b="0"/>
          <wp:docPr id="335451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451456" name="Picture 335451456"/>
                  <pic:cNvPicPr/>
                </pic:nvPicPr>
                <pic:blipFill>
                  <a:blip r:embed="rId1">
                    <a:extLst>
                      <a:ext uri="{28A0092B-C50C-407E-A947-70E740481C1C}">
                        <a14:useLocalDpi xmlns:a14="http://schemas.microsoft.com/office/drawing/2010/main" val="0"/>
                      </a:ext>
                    </a:extLst>
                  </a:blip>
                  <a:stretch>
                    <a:fillRect/>
                  </a:stretch>
                </pic:blipFill>
                <pic:spPr>
                  <a:xfrm>
                    <a:off x="0" y="0"/>
                    <a:ext cx="891558" cy="69774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41"/>
    <w:rsid w:val="00147CAA"/>
    <w:rsid w:val="001D7EEA"/>
    <w:rsid w:val="00336141"/>
    <w:rsid w:val="00381307"/>
    <w:rsid w:val="004245C3"/>
    <w:rsid w:val="00631B47"/>
    <w:rsid w:val="006F23C4"/>
    <w:rsid w:val="00837761"/>
    <w:rsid w:val="00BA67EA"/>
    <w:rsid w:val="00BC6261"/>
    <w:rsid w:val="00CA4AE7"/>
    <w:rsid w:val="00D718E6"/>
    <w:rsid w:val="00DA07CA"/>
    <w:rsid w:val="00F8327F"/>
    <w:rsid w:val="00F95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AEA68"/>
  <w15:chartTrackingRefBased/>
  <w15:docId w15:val="{FAED9BB1-416A-4F4C-86D5-8532E715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6141"/>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36141"/>
    <w:rPr>
      <w:i/>
      <w:iCs/>
    </w:rPr>
  </w:style>
  <w:style w:type="character" w:styleId="Strong">
    <w:name w:val="Strong"/>
    <w:basedOn w:val="DefaultParagraphFont"/>
    <w:uiPriority w:val="22"/>
    <w:qFormat/>
    <w:rsid w:val="00336141"/>
    <w:rPr>
      <w:b/>
      <w:bCs/>
    </w:rPr>
  </w:style>
  <w:style w:type="paragraph" w:styleId="Revision">
    <w:name w:val="Revision"/>
    <w:hidden/>
    <w:uiPriority w:val="99"/>
    <w:semiHidden/>
    <w:rsid w:val="00336141"/>
    <w:rPr>
      <w:lang w:val="es-ES_tradnl"/>
    </w:rPr>
  </w:style>
  <w:style w:type="paragraph" w:styleId="Header">
    <w:name w:val="header"/>
    <w:basedOn w:val="Normal"/>
    <w:link w:val="HeaderChar"/>
    <w:uiPriority w:val="99"/>
    <w:unhideWhenUsed/>
    <w:rsid w:val="00DA07CA"/>
    <w:pPr>
      <w:tabs>
        <w:tab w:val="center" w:pos="4680"/>
        <w:tab w:val="right" w:pos="9360"/>
      </w:tabs>
    </w:pPr>
  </w:style>
  <w:style w:type="character" w:customStyle="1" w:styleId="HeaderChar">
    <w:name w:val="Header Char"/>
    <w:basedOn w:val="DefaultParagraphFont"/>
    <w:link w:val="Header"/>
    <w:uiPriority w:val="99"/>
    <w:rsid w:val="00DA07CA"/>
    <w:rPr>
      <w:lang w:val="es-ES_tradnl"/>
    </w:rPr>
  </w:style>
  <w:style w:type="paragraph" w:styleId="Footer">
    <w:name w:val="footer"/>
    <w:basedOn w:val="Normal"/>
    <w:link w:val="FooterChar"/>
    <w:uiPriority w:val="99"/>
    <w:unhideWhenUsed/>
    <w:rsid w:val="00DA07CA"/>
    <w:pPr>
      <w:tabs>
        <w:tab w:val="center" w:pos="4680"/>
        <w:tab w:val="right" w:pos="9360"/>
      </w:tabs>
    </w:pPr>
  </w:style>
  <w:style w:type="character" w:customStyle="1" w:styleId="FooterChar">
    <w:name w:val="Footer Char"/>
    <w:basedOn w:val="DefaultParagraphFont"/>
    <w:link w:val="Footer"/>
    <w:uiPriority w:val="99"/>
    <w:rsid w:val="00DA07C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81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Charles Margulis</cp:lastModifiedBy>
  <cp:revision>3</cp:revision>
  <dcterms:created xsi:type="dcterms:W3CDTF">2026-03-12T12:40:00Z</dcterms:created>
  <dcterms:modified xsi:type="dcterms:W3CDTF">2026-03-12T12:40:00Z</dcterms:modified>
</cp:coreProperties>
</file>